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6A" w:rsidRDefault="00C7566A" w:rsidP="00D3365D">
      <w:pPr>
        <w:pStyle w:val="Heading4"/>
        <w:spacing w:before="0" w:after="0"/>
        <w:ind w:firstLine="720"/>
        <w:jc w:val="right"/>
        <w:rPr>
          <w:b w:val="0"/>
        </w:rPr>
      </w:pPr>
      <w:r>
        <w:rPr>
          <w:b w:val="0"/>
        </w:rPr>
        <w:t>Утверждено</w:t>
      </w:r>
    </w:p>
    <w:p w:rsidR="00C7566A" w:rsidRDefault="00C7566A" w:rsidP="00D3365D">
      <w:pPr>
        <w:ind w:left="64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                                                                                                                                АСРО «ОПТО»                                                                                                                                                                     протокол № 203</w:t>
      </w:r>
      <w: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от 25 мая 2017г. </w:t>
      </w:r>
    </w:p>
    <w:p w:rsidR="00C7566A" w:rsidRPr="001B09E0" w:rsidRDefault="00C7566A" w:rsidP="0065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7566A" w:rsidRPr="001B09E0" w:rsidRDefault="00C7566A" w:rsidP="0065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C7566A" w:rsidRDefault="00C7566A" w:rsidP="0065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7566A" w:rsidRDefault="00C7566A" w:rsidP="0065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7566A" w:rsidRDefault="00C7566A" w:rsidP="0065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7566A" w:rsidRDefault="00C7566A" w:rsidP="0065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7566A" w:rsidRDefault="00C7566A" w:rsidP="0065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7566A" w:rsidRDefault="00C7566A" w:rsidP="0065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7566A" w:rsidRDefault="00C7566A" w:rsidP="00657E5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7566A" w:rsidRDefault="00C7566A" w:rsidP="00657E5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566A" w:rsidRDefault="00C7566A" w:rsidP="00657E5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566A" w:rsidRDefault="00C7566A" w:rsidP="00657E56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Л О Ж Е Н И Е</w:t>
      </w:r>
    </w:p>
    <w:p w:rsidR="00C7566A" w:rsidRDefault="00C7566A" w:rsidP="00657E56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C7566A" w:rsidRDefault="00C7566A" w:rsidP="00657E56">
      <w:pPr>
        <w:pStyle w:val="NormalWeb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Контрольной комиссии - специализированном органе, осуществляющем контроль за деятельностью членов Ассоциации саморегулируемой организации «Объединение проектировщиков Тульской области»</w:t>
      </w:r>
    </w:p>
    <w:p w:rsidR="00C7566A" w:rsidRDefault="00C7566A" w:rsidP="00657E56">
      <w:pPr>
        <w:pStyle w:val="NormalWeb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(с 01.07.2017г.)</w:t>
      </w:r>
    </w:p>
    <w:p w:rsidR="00C7566A" w:rsidRDefault="00C7566A" w:rsidP="00657E56">
      <w:pPr>
        <w:pStyle w:val="NormalWeb"/>
        <w:spacing w:before="0" w:beforeAutospacing="0" w:after="0" w:afterAutospacing="0"/>
        <w:ind w:firstLine="480"/>
        <w:jc w:val="center"/>
        <w:rPr>
          <w:b/>
          <w:sz w:val="32"/>
          <w:szCs w:val="32"/>
        </w:rPr>
      </w:pPr>
    </w:p>
    <w:p w:rsidR="00C7566A" w:rsidRDefault="00C7566A" w:rsidP="00657E56">
      <w:pPr>
        <w:spacing w:before="100" w:beforeAutospacing="1" w:after="100" w:afterAutospacing="1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C7566A" w:rsidRDefault="00C7566A" w:rsidP="00657E56">
      <w:pPr>
        <w:spacing w:before="100" w:beforeAutospacing="1" w:after="100" w:afterAutospacing="1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C7566A" w:rsidRDefault="00C7566A" w:rsidP="00657E56">
      <w:pPr>
        <w:spacing w:before="100" w:beforeAutospacing="1" w:after="100" w:afterAutospacing="1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C7566A" w:rsidRDefault="00C7566A" w:rsidP="00657E56">
      <w:pPr>
        <w:spacing w:before="100" w:beforeAutospacing="1" w:after="100" w:afterAutospacing="1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C7566A" w:rsidRDefault="00C7566A" w:rsidP="00657E56">
      <w:pPr>
        <w:spacing w:before="100" w:beforeAutospacing="1" w:after="100" w:afterAutospacing="1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C7566A" w:rsidRPr="001B09E0" w:rsidRDefault="00C7566A" w:rsidP="00657E56">
      <w:pPr>
        <w:spacing w:before="100" w:beforeAutospacing="1" w:after="100" w:afterAutospacing="1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566A" w:rsidRPr="001B09E0" w:rsidRDefault="00C7566A" w:rsidP="00657E56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Тула</w:t>
      </w:r>
    </w:p>
    <w:p w:rsidR="00C7566A" w:rsidRDefault="00C7566A" w:rsidP="00657E56">
      <w:pPr>
        <w:spacing w:before="100" w:beforeAutospacing="1" w:after="100" w:afterAutospacing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B09E0">
        <w:rPr>
          <w:rFonts w:ascii="Times New Roman" w:hAnsi="Times New Roman"/>
          <w:sz w:val="28"/>
          <w:szCs w:val="28"/>
          <w:lang w:eastAsia="ru-RU"/>
        </w:rPr>
        <w:t>2017 год</w:t>
      </w:r>
    </w:p>
    <w:p w:rsidR="00C7566A" w:rsidRPr="001B09E0" w:rsidRDefault="00C7566A" w:rsidP="00D3365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B09E0">
        <w:rPr>
          <w:rFonts w:ascii="Times New Roman" w:hAnsi="Times New Roman"/>
          <w:b/>
          <w:sz w:val="28"/>
          <w:szCs w:val="28"/>
          <w:lang w:eastAsia="ru-RU"/>
        </w:rPr>
        <w:t>Общие положения</w:t>
      </w:r>
    </w:p>
    <w:p w:rsidR="00C7566A" w:rsidRPr="001B09E0" w:rsidRDefault="00C7566A" w:rsidP="00D3365D">
      <w:pPr>
        <w:spacing w:after="0" w:line="240" w:lineRule="auto"/>
        <w:ind w:right="-143"/>
        <w:rPr>
          <w:rFonts w:ascii="Times New Roman" w:hAnsi="Times New Roman"/>
          <w:sz w:val="24"/>
          <w:szCs w:val="24"/>
          <w:lang w:eastAsia="ru-RU"/>
        </w:rPr>
      </w:pPr>
    </w:p>
    <w:p w:rsidR="00C7566A" w:rsidRPr="00DD29D3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9D3">
        <w:rPr>
          <w:rFonts w:ascii="Times New Roman" w:hAnsi="Times New Roman"/>
          <w:sz w:val="28"/>
          <w:szCs w:val="28"/>
          <w:lang w:eastAsia="ru-RU"/>
        </w:rPr>
        <w:t xml:space="preserve">1.1. Настоящее Положение о </w:t>
      </w:r>
      <w:r>
        <w:rPr>
          <w:rFonts w:ascii="Times New Roman" w:hAnsi="Times New Roman"/>
          <w:sz w:val="28"/>
          <w:szCs w:val="28"/>
          <w:lang w:eastAsia="ru-RU"/>
        </w:rPr>
        <w:t>Контрольной</w:t>
      </w:r>
      <w:r w:rsidRPr="00DD29D3">
        <w:rPr>
          <w:rFonts w:ascii="Times New Roman" w:hAnsi="Times New Roman"/>
          <w:sz w:val="28"/>
          <w:szCs w:val="28"/>
          <w:lang w:eastAsia="ru-RU"/>
        </w:rPr>
        <w:t xml:space="preserve"> комиссии - специализированном органе</w:t>
      </w:r>
      <w:r>
        <w:rPr>
          <w:rFonts w:ascii="Times New Roman" w:hAnsi="Times New Roman"/>
          <w:sz w:val="28"/>
          <w:szCs w:val="28"/>
          <w:lang w:eastAsia="ru-RU"/>
        </w:rPr>
        <w:t>, осуществляющем контроль за</w:t>
      </w:r>
      <w:r w:rsidRPr="00DD29D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деятельностью членов</w:t>
      </w:r>
      <w:r w:rsidRPr="00DD29D3">
        <w:rPr>
          <w:rFonts w:ascii="Times New Roman" w:hAnsi="Times New Roman"/>
          <w:sz w:val="28"/>
          <w:szCs w:val="28"/>
          <w:lang w:eastAsia="ru-RU"/>
        </w:rPr>
        <w:t xml:space="preserve"> Ассоциации «</w:t>
      </w:r>
      <w:r>
        <w:rPr>
          <w:rFonts w:ascii="Times New Roman" w:hAnsi="Times New Roman"/>
          <w:sz w:val="28"/>
          <w:szCs w:val="28"/>
          <w:lang w:eastAsia="ru-RU"/>
        </w:rPr>
        <w:t>саморегулируемой организации «Объединение проектировщиков Тульской области»</w:t>
      </w:r>
      <w:r w:rsidRPr="00DD29D3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>
        <w:rPr>
          <w:rFonts w:ascii="Times New Roman" w:hAnsi="Times New Roman"/>
          <w:sz w:val="28"/>
          <w:szCs w:val="28"/>
          <w:lang w:eastAsia="ru-RU"/>
        </w:rPr>
        <w:t>Положение</w:t>
      </w:r>
      <w:r w:rsidRPr="00DD29D3">
        <w:rPr>
          <w:rFonts w:ascii="Times New Roman" w:hAnsi="Times New Roman"/>
          <w:sz w:val="28"/>
          <w:szCs w:val="28"/>
          <w:lang w:eastAsia="ru-RU"/>
        </w:rPr>
        <w:t>) разработано в соответствии с Федеральным законом от 01.12.2007г. № 315-ФЗ «О саморегулируемых организациях», Градостроительным кодексом Российской Федерации (в редакции, вступающей в силу с 01.07.2017г.), иными нормативно-правовыми актами Российской Федерации, Уставом Ассоциации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саморегулируемой организации «Объединение проектировщиков Тульской области» (далее – Ассоциация)</w:t>
      </w:r>
      <w:r w:rsidRPr="00DD29D3">
        <w:rPr>
          <w:rFonts w:ascii="Times New Roman" w:hAnsi="Times New Roman"/>
          <w:sz w:val="28"/>
          <w:szCs w:val="28"/>
          <w:lang w:eastAsia="ru-RU"/>
        </w:rPr>
        <w:t xml:space="preserve">  и иными внутренними документами Ассоциации.</w:t>
      </w:r>
    </w:p>
    <w:p w:rsidR="00C7566A" w:rsidRPr="00DD29D3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9D3">
        <w:rPr>
          <w:rFonts w:ascii="Times New Roman" w:hAnsi="Times New Roman"/>
          <w:sz w:val="28"/>
          <w:szCs w:val="28"/>
          <w:lang w:eastAsia="ru-RU"/>
        </w:rPr>
        <w:t xml:space="preserve">1.2. Настоящее Положение о </w:t>
      </w:r>
      <w:r>
        <w:rPr>
          <w:rFonts w:ascii="Times New Roman" w:hAnsi="Times New Roman"/>
          <w:sz w:val="28"/>
          <w:szCs w:val="28"/>
          <w:lang w:eastAsia="ru-RU"/>
        </w:rPr>
        <w:t>Контрольной</w:t>
      </w:r>
      <w:r w:rsidRPr="00DD29D3">
        <w:rPr>
          <w:rFonts w:ascii="Times New Roman" w:hAnsi="Times New Roman"/>
          <w:sz w:val="28"/>
          <w:szCs w:val="28"/>
          <w:lang w:eastAsia="ru-RU"/>
        </w:rPr>
        <w:t xml:space="preserve"> комиссии (далее - Положение) принимается (утверждается) постоянно действующим коллегиальным исполнительным органом управления Ассоциации – Советом Ассоциации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(далее – Совет Ассоциации)</w:t>
      </w:r>
      <w:r w:rsidRPr="00DD29D3">
        <w:rPr>
          <w:rFonts w:ascii="Times New Roman" w:hAnsi="Times New Roman"/>
          <w:sz w:val="28"/>
          <w:szCs w:val="28"/>
          <w:lang w:eastAsia="ru-RU"/>
        </w:rPr>
        <w:t xml:space="preserve"> простым большинством голосов. 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29D3">
        <w:rPr>
          <w:rFonts w:ascii="Times New Roman" w:hAnsi="Times New Roman"/>
          <w:sz w:val="28"/>
          <w:szCs w:val="28"/>
          <w:lang w:eastAsia="ru-RU"/>
        </w:rPr>
        <w:t xml:space="preserve">1.3. Положение определяет статус, порядок формирования, полномочия и порядок работы </w:t>
      </w:r>
      <w:r>
        <w:rPr>
          <w:rFonts w:ascii="Times New Roman" w:hAnsi="Times New Roman"/>
          <w:sz w:val="28"/>
          <w:szCs w:val="28"/>
          <w:lang w:eastAsia="ru-RU"/>
        </w:rPr>
        <w:t>Контрольной</w:t>
      </w:r>
      <w:r w:rsidRPr="00DD29D3">
        <w:rPr>
          <w:rFonts w:ascii="Times New Roman" w:hAnsi="Times New Roman"/>
          <w:sz w:val="28"/>
          <w:szCs w:val="28"/>
          <w:lang w:eastAsia="ru-RU"/>
        </w:rPr>
        <w:t xml:space="preserve"> комиссии Ассоциации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 01.07.2017г.</w:t>
      </w:r>
      <w:r w:rsidRPr="00DD29D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1.4. Члены Контрольной комиссии отвечают за неправомерные действия при осуществлении контроля за деятельностью членов Ассоциации, а также за неразглашение и нераспространение конфиденциальных сведений, полученных в ходе работы Контрольной комиссии, в соответствии с действующим законодательством и внутренними документами Ассоциации.</w:t>
      </w:r>
    </w:p>
    <w:p w:rsidR="00C7566A" w:rsidRPr="00DD29D3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1.5. Настоящее Положение обязательно для применения всеми работниками, органами и членами Ассоциации.</w:t>
      </w:r>
    </w:p>
    <w:p w:rsidR="00C7566A" w:rsidRDefault="00C7566A" w:rsidP="00D336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7566A" w:rsidRPr="005A3A53" w:rsidRDefault="00C7566A" w:rsidP="00D3365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A3A53">
        <w:rPr>
          <w:rFonts w:ascii="Times New Roman" w:hAnsi="Times New Roman"/>
          <w:b/>
          <w:sz w:val="28"/>
          <w:szCs w:val="28"/>
          <w:lang w:eastAsia="ru-RU"/>
        </w:rPr>
        <w:t>Статус Контрольной комиссии</w:t>
      </w:r>
    </w:p>
    <w:p w:rsidR="00C7566A" w:rsidRPr="00F87727" w:rsidRDefault="00C7566A" w:rsidP="00D3365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C7566A" w:rsidRPr="006F45C9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5C9">
        <w:rPr>
          <w:rFonts w:ascii="Times New Roman" w:hAnsi="Times New Roman"/>
          <w:sz w:val="28"/>
          <w:szCs w:val="28"/>
          <w:lang w:eastAsia="ru-RU"/>
        </w:rPr>
        <w:t xml:space="preserve">2.1. </w:t>
      </w:r>
      <w:r>
        <w:rPr>
          <w:rFonts w:ascii="Times New Roman" w:hAnsi="Times New Roman"/>
          <w:sz w:val="28"/>
          <w:szCs w:val="28"/>
          <w:lang w:eastAsia="ru-RU"/>
        </w:rPr>
        <w:t>Контрольная</w:t>
      </w:r>
      <w:r w:rsidRPr="006F45C9">
        <w:rPr>
          <w:rFonts w:ascii="Times New Roman" w:hAnsi="Times New Roman"/>
          <w:sz w:val="28"/>
          <w:szCs w:val="28"/>
          <w:lang w:eastAsia="ru-RU"/>
        </w:rPr>
        <w:t xml:space="preserve"> комиссия Ассоциации – постоянно действующий специализированный орган, создаваемый Советом Ассоциации, и уполномоченный 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осуществление контроля за</w:t>
      </w:r>
      <w:r w:rsidRPr="00DD29D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деятельностью членов</w:t>
      </w:r>
      <w:r w:rsidRPr="00DD29D3">
        <w:rPr>
          <w:rFonts w:ascii="Times New Roman" w:hAnsi="Times New Roman"/>
          <w:sz w:val="28"/>
          <w:szCs w:val="28"/>
          <w:lang w:eastAsia="ru-RU"/>
        </w:rPr>
        <w:t xml:space="preserve"> Ассоциации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согласно предмету контроля, определяемому в соответствии с Правилами контроля Ассоциации за деятельностью членов.</w:t>
      </w:r>
    </w:p>
    <w:p w:rsidR="00C7566A" w:rsidRPr="006F45C9" w:rsidRDefault="00C7566A" w:rsidP="00D3365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5C9">
        <w:rPr>
          <w:rFonts w:ascii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hAnsi="Times New Roman"/>
          <w:sz w:val="28"/>
          <w:szCs w:val="28"/>
          <w:lang w:eastAsia="ru-RU"/>
        </w:rPr>
        <w:t>Контрольная комиссия подотчетна Совету Ассоциации.</w:t>
      </w:r>
    </w:p>
    <w:p w:rsidR="00C7566A" w:rsidRPr="006F45C9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5C9">
        <w:rPr>
          <w:rFonts w:ascii="Times New Roman" w:hAnsi="Times New Roman"/>
          <w:sz w:val="28"/>
          <w:szCs w:val="28"/>
          <w:lang w:eastAsia="ru-RU"/>
        </w:rPr>
        <w:t xml:space="preserve">2.3. </w:t>
      </w:r>
      <w:r>
        <w:rPr>
          <w:rFonts w:ascii="Times New Roman" w:hAnsi="Times New Roman"/>
          <w:sz w:val="28"/>
          <w:szCs w:val="28"/>
          <w:lang w:eastAsia="ru-RU"/>
        </w:rPr>
        <w:t>Контрольная</w:t>
      </w:r>
      <w:r w:rsidRPr="006F45C9">
        <w:rPr>
          <w:rFonts w:ascii="Times New Roman" w:hAnsi="Times New Roman"/>
          <w:sz w:val="28"/>
          <w:szCs w:val="28"/>
          <w:lang w:eastAsia="ru-RU"/>
        </w:rPr>
        <w:t xml:space="preserve"> комиссия Ассоциации </w:t>
      </w:r>
      <w:r>
        <w:rPr>
          <w:rFonts w:ascii="Times New Roman" w:hAnsi="Times New Roman"/>
          <w:sz w:val="28"/>
          <w:szCs w:val="28"/>
          <w:lang w:eastAsia="ru-RU"/>
        </w:rPr>
        <w:t>осуществляет свои функции с</w:t>
      </w:r>
      <w:r w:rsidRPr="006F45C9">
        <w:rPr>
          <w:rFonts w:ascii="Times New Roman" w:hAnsi="Times New Roman"/>
          <w:sz w:val="28"/>
          <w:szCs w:val="28"/>
          <w:lang w:eastAsia="ru-RU"/>
        </w:rPr>
        <w:t>амостоятельно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 в порядке, предусмотренном утвержденными Ассоциацией Правилами контроля Ассоциации за деятельностью членов</w:t>
      </w:r>
      <w:r w:rsidRPr="006F45C9">
        <w:rPr>
          <w:rFonts w:ascii="Times New Roman" w:hAnsi="Times New Roman"/>
          <w:sz w:val="28"/>
          <w:szCs w:val="28"/>
          <w:lang w:eastAsia="ru-RU"/>
        </w:rPr>
        <w:t>.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45C9">
        <w:rPr>
          <w:rFonts w:ascii="Times New Roman" w:hAnsi="Times New Roman"/>
          <w:sz w:val="28"/>
          <w:szCs w:val="28"/>
          <w:lang w:eastAsia="ru-RU"/>
        </w:rPr>
        <w:t xml:space="preserve">2.4. </w:t>
      </w:r>
      <w:r>
        <w:rPr>
          <w:rFonts w:ascii="Times New Roman" w:hAnsi="Times New Roman"/>
          <w:sz w:val="28"/>
          <w:szCs w:val="28"/>
          <w:lang w:eastAsia="ru-RU"/>
        </w:rPr>
        <w:t xml:space="preserve"> Контрольная</w:t>
      </w:r>
      <w:r w:rsidRPr="006F45C9">
        <w:rPr>
          <w:rFonts w:ascii="Times New Roman" w:hAnsi="Times New Roman"/>
          <w:sz w:val="28"/>
          <w:szCs w:val="28"/>
          <w:lang w:eastAsia="ru-RU"/>
        </w:rPr>
        <w:t xml:space="preserve"> комиссия Ассоциации осуществляет свою деятельность в тесном взаимодействии с иными органами  Ассоциации. 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2.5.  Члены Контрольной комиссии из числа представителей членов Ассоциации работают на безвозмездной, добровольной основе. </w:t>
      </w:r>
    </w:p>
    <w:p w:rsidR="00C7566A" w:rsidRDefault="00C7566A" w:rsidP="00D3365D">
      <w:pPr>
        <w:pStyle w:val="ListParagraph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C7566A" w:rsidRPr="00631783" w:rsidRDefault="00C7566A" w:rsidP="00D3365D">
      <w:pPr>
        <w:pStyle w:val="ListParagraph"/>
        <w:widowControl w:val="0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Формирование</w:t>
      </w:r>
      <w:r w:rsidRPr="006317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Контрольной</w:t>
      </w:r>
      <w:r w:rsidRPr="00631783">
        <w:rPr>
          <w:rFonts w:ascii="Times New Roman" w:hAnsi="Times New Roman"/>
          <w:b/>
          <w:sz w:val="28"/>
          <w:szCs w:val="28"/>
          <w:lang w:eastAsia="ru-RU"/>
        </w:rPr>
        <w:t xml:space="preserve"> комиссии</w:t>
      </w:r>
    </w:p>
    <w:p w:rsidR="00C7566A" w:rsidRPr="00631783" w:rsidRDefault="00C7566A" w:rsidP="00D3365D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63178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1783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C7566A" w:rsidRPr="00631783" w:rsidRDefault="00C7566A" w:rsidP="00D3365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783">
        <w:rPr>
          <w:rFonts w:ascii="Times New Roman" w:hAnsi="Times New Roman"/>
          <w:sz w:val="28"/>
          <w:szCs w:val="28"/>
          <w:lang w:eastAsia="ru-RU"/>
        </w:rPr>
        <w:t xml:space="preserve">3.1. </w:t>
      </w:r>
      <w:r>
        <w:rPr>
          <w:rFonts w:ascii="Times New Roman" w:hAnsi="Times New Roman"/>
          <w:sz w:val="28"/>
          <w:szCs w:val="28"/>
          <w:lang w:eastAsia="ru-RU"/>
        </w:rPr>
        <w:t>Контрольная комиссия состоит из физических лиц. Контрольная к</w:t>
      </w:r>
      <w:r w:rsidRPr="00631783">
        <w:rPr>
          <w:rFonts w:ascii="Times New Roman" w:hAnsi="Times New Roman"/>
          <w:sz w:val="28"/>
          <w:szCs w:val="28"/>
          <w:lang w:eastAsia="ru-RU"/>
        </w:rPr>
        <w:t xml:space="preserve">омиссия формируется Советом Ассоциации, который определяет количественный, не менее </w:t>
      </w:r>
      <w:r>
        <w:rPr>
          <w:rFonts w:ascii="Times New Roman" w:hAnsi="Times New Roman"/>
          <w:sz w:val="28"/>
          <w:szCs w:val="28"/>
          <w:lang w:eastAsia="ru-RU"/>
        </w:rPr>
        <w:t>трех</w:t>
      </w:r>
      <w:r w:rsidRPr="00631783">
        <w:rPr>
          <w:rFonts w:ascii="Times New Roman" w:hAnsi="Times New Roman"/>
          <w:sz w:val="28"/>
          <w:szCs w:val="28"/>
          <w:lang w:eastAsia="ru-RU"/>
        </w:rPr>
        <w:t xml:space="preserve"> человек, и персональный состав </w:t>
      </w:r>
      <w:r>
        <w:rPr>
          <w:rFonts w:ascii="Times New Roman" w:hAnsi="Times New Roman"/>
          <w:sz w:val="28"/>
          <w:szCs w:val="28"/>
          <w:lang w:eastAsia="ru-RU"/>
        </w:rPr>
        <w:t>Контрольной</w:t>
      </w:r>
      <w:r w:rsidRPr="00631783">
        <w:rPr>
          <w:rFonts w:ascii="Times New Roman" w:hAnsi="Times New Roman"/>
          <w:sz w:val="28"/>
          <w:szCs w:val="28"/>
          <w:lang w:eastAsia="ru-RU"/>
        </w:rPr>
        <w:t xml:space="preserve"> комиссии и назначает Председателя </w:t>
      </w:r>
      <w:r>
        <w:rPr>
          <w:rFonts w:ascii="Times New Roman" w:hAnsi="Times New Roman"/>
          <w:sz w:val="28"/>
          <w:szCs w:val="28"/>
          <w:lang w:eastAsia="ru-RU"/>
        </w:rPr>
        <w:t>Контрольной</w:t>
      </w:r>
      <w:r w:rsidRPr="00631783">
        <w:rPr>
          <w:rFonts w:ascii="Times New Roman" w:hAnsi="Times New Roman"/>
          <w:sz w:val="28"/>
          <w:szCs w:val="28"/>
          <w:lang w:eastAsia="ru-RU"/>
        </w:rPr>
        <w:t xml:space="preserve"> комиссии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заместителя Председателя</w:t>
      </w:r>
      <w:r w:rsidRPr="0063178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Контрольной комиссии. Заместитель Председателя Контрольной комиссии назначается из руководящего состава исполнительной дирекции Ассоциации.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783">
        <w:rPr>
          <w:rFonts w:ascii="Times New Roman" w:hAnsi="Times New Roman"/>
          <w:sz w:val="28"/>
          <w:szCs w:val="28"/>
          <w:lang w:eastAsia="ru-RU"/>
        </w:rPr>
        <w:t xml:space="preserve">3.2. </w:t>
      </w:r>
      <w:r w:rsidRPr="00631783">
        <w:rPr>
          <w:rFonts w:ascii="Times New Roman" w:hAnsi="Times New Roman"/>
          <w:sz w:val="28"/>
          <w:szCs w:val="28"/>
        </w:rPr>
        <w:t xml:space="preserve">В состав членов </w:t>
      </w:r>
      <w:r>
        <w:rPr>
          <w:rFonts w:ascii="Times New Roman" w:hAnsi="Times New Roman"/>
          <w:sz w:val="28"/>
          <w:szCs w:val="28"/>
        </w:rPr>
        <w:t>Контрольной</w:t>
      </w:r>
      <w:r w:rsidRPr="00631783">
        <w:rPr>
          <w:rFonts w:ascii="Times New Roman" w:hAnsi="Times New Roman"/>
          <w:sz w:val="28"/>
          <w:szCs w:val="28"/>
        </w:rPr>
        <w:t xml:space="preserve"> комиссии Ассоциации </w:t>
      </w:r>
      <w:r>
        <w:rPr>
          <w:rFonts w:ascii="Times New Roman" w:hAnsi="Times New Roman"/>
          <w:sz w:val="28"/>
          <w:szCs w:val="28"/>
        </w:rPr>
        <w:t xml:space="preserve">могут входить штатные сотрудники Ассоциации, представители </w:t>
      </w:r>
      <w:r w:rsidRPr="00631783">
        <w:rPr>
          <w:rFonts w:ascii="Times New Roman" w:hAnsi="Times New Roman"/>
          <w:sz w:val="28"/>
          <w:szCs w:val="28"/>
        </w:rPr>
        <w:t>член</w:t>
      </w:r>
      <w:r>
        <w:rPr>
          <w:rFonts w:ascii="Times New Roman" w:hAnsi="Times New Roman"/>
          <w:sz w:val="28"/>
          <w:szCs w:val="28"/>
        </w:rPr>
        <w:t>ов</w:t>
      </w:r>
      <w:r w:rsidRPr="00631783">
        <w:rPr>
          <w:rFonts w:ascii="Times New Roman" w:hAnsi="Times New Roman"/>
          <w:sz w:val="28"/>
          <w:szCs w:val="28"/>
          <w:lang w:eastAsia="ru-RU"/>
        </w:rPr>
        <w:t xml:space="preserve"> Ассоциации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привлеченные специалисты по договорам. </w:t>
      </w:r>
      <w:r w:rsidRPr="00631783">
        <w:rPr>
          <w:rFonts w:ascii="Times New Roman" w:hAnsi="Times New Roman"/>
          <w:sz w:val="28"/>
          <w:szCs w:val="28"/>
          <w:lang w:eastAsia="ru-RU"/>
        </w:rPr>
        <w:t>Кажд</w:t>
      </w:r>
      <w:r>
        <w:rPr>
          <w:rFonts w:ascii="Times New Roman" w:hAnsi="Times New Roman"/>
          <w:sz w:val="28"/>
          <w:szCs w:val="28"/>
          <w:lang w:eastAsia="ru-RU"/>
        </w:rPr>
        <w:t>ый</w:t>
      </w:r>
      <w:r w:rsidRPr="00631783">
        <w:rPr>
          <w:rFonts w:ascii="Times New Roman" w:hAnsi="Times New Roman"/>
          <w:sz w:val="28"/>
          <w:szCs w:val="28"/>
          <w:lang w:eastAsia="ru-RU"/>
        </w:rPr>
        <w:t xml:space="preserve"> член Ассоциации вправе предложить своего представителя в состав </w:t>
      </w:r>
      <w:r>
        <w:rPr>
          <w:rFonts w:ascii="Times New Roman" w:hAnsi="Times New Roman"/>
          <w:sz w:val="28"/>
          <w:szCs w:val="28"/>
          <w:lang w:eastAsia="ru-RU"/>
        </w:rPr>
        <w:t>Контрольной</w:t>
      </w:r>
      <w:r w:rsidRPr="00631783">
        <w:rPr>
          <w:rFonts w:ascii="Times New Roman" w:hAnsi="Times New Roman"/>
          <w:sz w:val="28"/>
          <w:szCs w:val="28"/>
          <w:lang w:eastAsia="ru-RU"/>
        </w:rPr>
        <w:t xml:space="preserve"> комиссии, а также отозвать его на основании мотивированного ходатайства. 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необходимости Председатель Контрольной комиссии</w:t>
      </w:r>
      <w:r>
        <w:rPr>
          <w:rFonts w:ascii="Times New Roman" w:hAnsi="Times New Roman"/>
          <w:sz w:val="28"/>
          <w:szCs w:val="28"/>
        </w:rPr>
        <w:t xml:space="preserve"> вправе привлечь к работе Контрольной комиссии </w:t>
      </w:r>
      <w:r>
        <w:rPr>
          <w:rFonts w:ascii="Times New Roman" w:hAnsi="Times New Roman"/>
          <w:sz w:val="28"/>
          <w:szCs w:val="28"/>
          <w:lang w:eastAsia="ru-RU"/>
        </w:rPr>
        <w:t>независимых экспертов, не входящих в состав Контрольной комиссии.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3.3. Руководство деятельностью Контрольной комиссии осуществляет Председатель Контрольной комиссии. На период отсутствия Председателя Контрольной комиссии его обязанности исполняет заместитель Председателя Контрольной комиссии.</w:t>
      </w:r>
    </w:p>
    <w:p w:rsidR="00C7566A" w:rsidRPr="00D461DF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461DF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4</w:t>
      </w:r>
      <w:r w:rsidRPr="00D461DF">
        <w:rPr>
          <w:rFonts w:ascii="Times New Roman" w:hAnsi="Times New Roman"/>
          <w:sz w:val="28"/>
          <w:szCs w:val="28"/>
          <w:lang w:eastAsia="ru-RU"/>
        </w:rPr>
        <w:t>. Требования к должностным лицам и членам Контрольной комиссии:</w:t>
      </w:r>
    </w:p>
    <w:p w:rsidR="00C7566A" w:rsidRPr="00D461DF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</w:t>
      </w:r>
      <w:r w:rsidRPr="00D461DF">
        <w:rPr>
          <w:rFonts w:ascii="Times New Roman" w:hAnsi="Times New Roman"/>
          <w:sz w:val="28"/>
          <w:szCs w:val="28"/>
          <w:lang w:eastAsia="ru-RU"/>
        </w:rPr>
        <w:t>.1.Председатель Контрольной комиссии должен иметь высшее образование строительного профиля</w:t>
      </w:r>
      <w:r>
        <w:rPr>
          <w:rFonts w:ascii="Times New Roman" w:hAnsi="Times New Roman"/>
          <w:sz w:val="28"/>
          <w:szCs w:val="28"/>
          <w:lang w:eastAsia="ru-RU"/>
        </w:rPr>
        <w:t xml:space="preserve"> и общий</w:t>
      </w:r>
      <w:r w:rsidRPr="00D461DF">
        <w:rPr>
          <w:rFonts w:ascii="Times New Roman" w:hAnsi="Times New Roman"/>
          <w:sz w:val="28"/>
          <w:szCs w:val="28"/>
          <w:lang w:eastAsia="ru-RU"/>
        </w:rPr>
        <w:t xml:space="preserve"> стаж работы не менее 10 лет.</w:t>
      </w:r>
    </w:p>
    <w:p w:rsidR="00C7566A" w:rsidRPr="00D461DF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</w:t>
      </w:r>
      <w:r w:rsidRPr="00D461DF">
        <w:rPr>
          <w:rFonts w:ascii="Times New Roman" w:hAnsi="Times New Roman"/>
          <w:sz w:val="28"/>
          <w:szCs w:val="28"/>
          <w:lang w:eastAsia="ru-RU"/>
        </w:rPr>
        <w:t>.2.Заместитель Председателя Контрольной комиссии должен иметь высшее образование строительного или юридического, или экономического или технического профиля, общий стаж работы не менее 10 лет.</w:t>
      </w:r>
    </w:p>
    <w:p w:rsidR="00C7566A" w:rsidRPr="00D461DF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</w:t>
      </w:r>
      <w:r w:rsidRPr="00D461DF">
        <w:rPr>
          <w:rFonts w:ascii="Times New Roman" w:hAnsi="Times New Roman"/>
          <w:sz w:val="28"/>
          <w:szCs w:val="28"/>
          <w:lang w:eastAsia="ru-RU"/>
        </w:rPr>
        <w:t>.3. Иные члены Контрольной комиссии должны иметь высшее образование строительного или юридического, или экономического или технического профиля, общий стаж работы не менее 5 лет.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Полномочия членов Контрольной комиссии бессрочны. Основаниями для прекращения членства в Контрольной комиссии, в том числе освобождения от должности Председателя и заместителя Председателя Контрольной комиссии, являются: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отзыв членом Ассоциации своего представителя;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-выход из Ассоциации юридического лица или индивидуального предпринимателя, представителем которых является член Контрольной комиссии;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личное заявление члена Контрольной комиссии о выходе из её состава;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обнаружение конфликта интересов члена Контрольной комиссии или заинтересованность члена Контрольной комиссии в контрольных мероприятиях при условии неисполнения им обязанностей, предусмотренных п.6.4. настоящего Положения;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мотивированное решение Совета Ассоциации в иных случаях.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 Решение о прекращении полномочий члена Контрольной комиссии принимается Советом Ассоциации на ближайшем заседании с одновременным назначением нового члена Контрольной комиссии (при необходимости).</w:t>
      </w:r>
    </w:p>
    <w:p w:rsidR="00C7566A" w:rsidRPr="00631783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1783">
        <w:rPr>
          <w:rFonts w:ascii="Times New Roman" w:hAnsi="Times New Roman"/>
          <w:sz w:val="28"/>
          <w:szCs w:val="28"/>
          <w:lang w:eastAsia="ru-RU"/>
        </w:rPr>
        <w:t>3.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31783">
        <w:rPr>
          <w:rFonts w:ascii="Times New Roman" w:hAnsi="Times New Roman"/>
          <w:sz w:val="28"/>
          <w:szCs w:val="28"/>
          <w:lang w:eastAsia="ru-RU"/>
        </w:rPr>
        <w:t xml:space="preserve">. Информация о персональном составе </w:t>
      </w:r>
      <w:r>
        <w:rPr>
          <w:rFonts w:ascii="Times New Roman" w:hAnsi="Times New Roman"/>
          <w:sz w:val="28"/>
          <w:szCs w:val="28"/>
          <w:lang w:eastAsia="ru-RU"/>
        </w:rPr>
        <w:t>Контрольной</w:t>
      </w:r>
      <w:r w:rsidRPr="00631783">
        <w:rPr>
          <w:rFonts w:ascii="Times New Roman" w:hAnsi="Times New Roman"/>
          <w:sz w:val="28"/>
          <w:szCs w:val="28"/>
          <w:lang w:eastAsia="ru-RU"/>
        </w:rPr>
        <w:t xml:space="preserve"> комиссии Ассоциации и изменениях в нем </w:t>
      </w:r>
      <w:r>
        <w:rPr>
          <w:rFonts w:ascii="Times New Roman" w:hAnsi="Times New Roman"/>
          <w:sz w:val="28"/>
          <w:szCs w:val="28"/>
          <w:lang w:eastAsia="ru-RU"/>
        </w:rPr>
        <w:t xml:space="preserve">является открытой и </w:t>
      </w:r>
      <w:r w:rsidRPr="00631783">
        <w:rPr>
          <w:rFonts w:ascii="Times New Roman" w:hAnsi="Times New Roman"/>
          <w:sz w:val="28"/>
          <w:szCs w:val="28"/>
          <w:lang w:eastAsia="ru-RU"/>
        </w:rPr>
        <w:t>доводится до сведения всех членов Ассоциации путем размещения на официальном сайте Ассоциации в сети «Интернет».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3.8. Член Контрольной комиссии не вправе передавать по доверенности или иным способом право исполнения своих полномочий в Контрольной комиссии.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3.9. Секретарь контрольной комиссии избирается контрольной комиссией из числа ее членов.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3.10. Секретарь Контрольной комиссии организует подготовку и организацию заседаний Контрольной комиссии, обеспечивает подсчет голосов, оформляет протоколы заседаний Контрольной комиссии, обеспечивает рассылку в адрес членов Ассоциации уведомлений о проведении проверок и актов проверок, осуществляет иные функции в соответствии с внутренними документами Ассоциации. 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66A" w:rsidRDefault="00C7566A" w:rsidP="00D3365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Полномочия Контрольной комиссии</w:t>
      </w:r>
    </w:p>
    <w:p w:rsidR="00C7566A" w:rsidRDefault="00C7566A" w:rsidP="00D33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4.1. К полномочиям Контрольной комиссии относится: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осуществление контроля при приеме юридических лиц и индивидуальных предпринимателей в члены Ассоциации;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осуществление контроля за деятельностью членов Ассоциации путем  проведения плановых и внеплановых проверок деятельности членов Ассоциации, определение перечня документов для подтверждения соответствия членов Ассоциации требованиям в зависимости от предмета контроля;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уведомление членов Ассоциации о предстоящих проверках их деятельности;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DC0F0E">
        <w:rPr>
          <w:rFonts w:ascii="Times New Roman" w:hAnsi="Times New Roman"/>
          <w:sz w:val="28"/>
          <w:szCs w:val="28"/>
          <w:lang w:eastAsia="ru-RU"/>
        </w:rPr>
        <w:t>- осуществление сбора, анализа информации, полученной в ходе контрольных мероприятий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оформление актов проверок, подготовка заключений и рекомендаций Дисциплинарной комиссии и Совету для принятия ими дальнейших решений;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отчет о своей работе перед Советом Ассоциации;</w:t>
      </w:r>
    </w:p>
    <w:p w:rsidR="00C7566A" w:rsidRPr="004F3C86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иные полномочия, установленные внутренними документами Ассоциации.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4.2. Выводы (заключения, рекомендации), сделанные членами Контрольной комиссии в ходе проведения контрольных мероприятий и изложенные в актах, носят рекомендательный характер для иных уполномоченных на принятие решений органов Ассоциации.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 Контрольная комиссия имеет право: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пользоваться информационными базами данных Ассоциации;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запрашивать и получать от членов Ассоциации информацию и документы, необходимые для осуществления полномочий Контрольной комиссии;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обращаться в Совет, к Исполнительному директору и в другие органы Ассоциации для оказания содействия в организации работы Контрольной комиссии;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привлекать в процессе осуществления своей деятельности независимых экспертов и специалистов в различных областях знаний;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осуществлять иные права, установленные внутренними документами Ассоциации.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66A" w:rsidRDefault="00C7566A" w:rsidP="00D3365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Полномочия Председателя и заместителя Председателя</w:t>
      </w:r>
    </w:p>
    <w:p w:rsidR="00C7566A" w:rsidRDefault="00C7566A" w:rsidP="00D3365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Контрольной комиссии</w:t>
      </w:r>
    </w:p>
    <w:p w:rsidR="00C7566A" w:rsidRDefault="00C7566A" w:rsidP="00D33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5.1. Председатель Контрольной комиссии осуществляет следующие полномочия: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руководит деятельностью Контрольной комиссии и организует её работу;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информирует органы и должностных лиц Ассоциации о деятельности Контрольной комиссии и принятых ею решениях;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контролирует и обеспечивает выполнение функций Контрольной комиссии;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запрашивает у членов, органов и должностных лиц Ассоциации, третьих лиц информацию, необходимую для выполнения целей и задач Контрольной комиссии;</w:t>
      </w:r>
    </w:p>
    <w:p w:rsidR="00C7566A" w:rsidRPr="00FA1333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возглавляет работу Контрольной комиссии,  координирует деятельность членов Ассоциации и подписывает акты проверок;</w:t>
      </w:r>
    </w:p>
    <w:p w:rsidR="00C7566A" w:rsidRPr="00C46FCF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принимает участие в проверках соответствия, осуществляемых контрольной комиссией и утверждает соответствующие акты проверок соответствия;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подписывает протоколы заседаний Контрольной комиссии;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обеспечивает взаимодействие членов Контрольной комиссии между собой, а также с членами, должностными лицами и органами Ассоциации, в том числе с Дисциплинарной комиссией;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 запросу органов управления Ассоциации, иных специализированных органов и структурных подразделений Ассоциации представляет информацию и документы, относящиеся к компетенции Контрольной комиссии, в установленном внутренними документами Ассоциации порядке;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обеспечивает раскрытие Ассоциацией информации, относящейся к компетенции Контрольной комиссии, согласно законодательству Российской Федерации и внутренним документам Ассоциации;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несет персональную ответственность за реализацию Контрольной комиссией своих функций;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участвует в рассмотрении Советом Ассоциации жалоб на действия (бездействие) Контрольной комиссии, её членов, результаты проверок;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выполняет иные функции, предусмотренные внутренними документами Ассоциации и направленные на обеспечение выполнения задач и функций Контрольной комиссии, реализацию уставных целей и задач Ассоциации.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66A" w:rsidRDefault="00C7566A" w:rsidP="00D3365D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C7566A" w:rsidRDefault="00C7566A" w:rsidP="00D3365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Порядок работы Контрольной комиссии. Конфликт интересов</w:t>
      </w:r>
    </w:p>
    <w:p w:rsidR="00C7566A" w:rsidRDefault="00C7566A" w:rsidP="00D3365D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566A" w:rsidRDefault="00C7566A" w:rsidP="00D3365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6.1. Члены Контрольной комиссии при рассмотрении материалов по результатам контрольных проверок членов Ассоциации должны быть независимы. Они не должны прямо или косвенно быть заинтересованы в результатах контроля. 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 Члены Контрольной комиссии обязаны соблюдать требования об исключении конфликта интересов и требования по предупреждению и противодействию коррупции, установленные в Ассоциации. В случае попыток оказания давления или коррупционного воздействия на члена Контрольной комиссии с целью влияния на объективность результатов контроля член Контрольной комиссии обязан незамедлительно проинформировать об этом Совет Ассоциации.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6.3. Членами Контрольной комиссии, осуществляющими проверку конкретного члена Ассоциации, не должны являться работники (представители) этого члена Ассоциации.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6.4. Контрольная комиссия осуществляет контроль по направлениям, установленным   Правилами контроля Ассоциации за деятельностью членов.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6.5. Контрольная комиссия осуществляет контроль в порядке, установленном   Правилами контроля за деятельностью членов.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6.6. Члены Контрольной комиссии несут ответственность за свои неправомерные действия при осуществлении контроля деятельности членов Ассоциации в порядке, установленном законодательством Российской Федерации и внутренними документами Ассоциации.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6.7. Заседания Контрольной комиссии проводятся Председателем Контрольной комиссии или его заместителем по мере необходимости и правомочны, при условии участия в них не менее половины членов Контрольной комиссии. 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6.8. Каждый член Контрольной комиссии при голосовании имеет один голос. Решения Контрольной комиссии принимаются простым большинством голосов присутствующих на заседании членов. При равенстве голосов голос Председателя Контрольной комиссии является решающим. Привлекаемые к работе Контрольной комиссии независимые эксперты имеют право совещательного голоса.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6.9. По итогам заседания Контрольной комиссии Ассоциации оформляется протокол, который подписывается Председателем Контрольной комиссии Ассоциации или его заместителем.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6.10. Информация о принятых Контрольной комиссией Ассоциации решениях подлежит размещению на официальном сайте Ассоциации в сети Интернет в сроки, установленные законодательством Российской Федерации и утвержденным в Ассоциации Положением об информационной открытости.</w:t>
      </w: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66A" w:rsidRDefault="00C7566A" w:rsidP="00D336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66A" w:rsidRDefault="00C7566A" w:rsidP="00D3365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Обжалование действий (бездействия) Контрольной комиссии, </w:t>
      </w:r>
    </w:p>
    <w:p w:rsidR="00C7566A" w:rsidRDefault="00C7566A" w:rsidP="00D3365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её членов, результатов проверок</w:t>
      </w:r>
    </w:p>
    <w:p w:rsidR="00C7566A" w:rsidRDefault="00C7566A" w:rsidP="00D3365D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566A" w:rsidRDefault="00C7566A" w:rsidP="00D336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7.1. Действия (бездействие) Контрольной комиссии, отдельных её членов, при исполнении своих должностных обязанностей, а также результаты проверок могут быть обжалованы в Совете Ассоциации.</w:t>
      </w:r>
    </w:p>
    <w:p w:rsidR="00C7566A" w:rsidRDefault="00C7566A" w:rsidP="00D336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7.2. Жалоба на действия (бездействие) Контрольной комиссии, отдельных её членов, результаты проверки должна быть представлена в письменной форме с указанием конкретных сведений (фактов) об обжалуемых действиях (бездействии) Контрольной комиссии, её членов, результатах проверки, а также содержать аргументированные доводы заявителя жалобы.</w:t>
      </w:r>
    </w:p>
    <w:p w:rsidR="00C7566A" w:rsidRDefault="00C7566A" w:rsidP="00D336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7.3. Срок рассмотрения жалобы, указанной в п. 7.1. настоящего Положения, составляет не более тридцати календарных дней.</w:t>
      </w:r>
    </w:p>
    <w:p w:rsidR="00C7566A" w:rsidRDefault="00C7566A" w:rsidP="00D336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7.4. Действия (бездействие) Контрольной комиссии, её членов, результаты проверки также могут быть обжалованы в судебном порядке.</w:t>
      </w:r>
    </w:p>
    <w:p w:rsidR="00C7566A" w:rsidRDefault="00C7566A" w:rsidP="00D336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66A" w:rsidRDefault="00C7566A" w:rsidP="00D336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566A" w:rsidRDefault="00C7566A" w:rsidP="00D3365D">
      <w:pPr>
        <w:pStyle w:val="ListParagraph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Заключительные положения</w:t>
      </w:r>
    </w:p>
    <w:p w:rsidR="00C7566A" w:rsidRDefault="00C7566A" w:rsidP="00D336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C7566A" w:rsidRPr="00FE4C98" w:rsidRDefault="00C7566A" w:rsidP="00D3365D">
      <w:pPr>
        <w:spacing w:after="0" w:line="240" w:lineRule="auto"/>
        <w:ind w:right="-5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8.1. Контрольная</w:t>
      </w:r>
      <w:r w:rsidRPr="00FE4C98">
        <w:rPr>
          <w:rFonts w:ascii="Times New Roman" w:hAnsi="Times New Roman"/>
          <w:sz w:val="28"/>
          <w:szCs w:val="28"/>
          <w:lang w:eastAsia="ru-RU"/>
        </w:rPr>
        <w:t xml:space="preserve"> комиссия Ассоциации ежегодно отчитывается о своей работе перед постоянно действующим коллегиальным исполнительным органом управления – Советом  Ассоциации.</w:t>
      </w:r>
    </w:p>
    <w:p w:rsidR="00C7566A" w:rsidRPr="00FE4C98" w:rsidRDefault="00C7566A" w:rsidP="00D3365D">
      <w:pPr>
        <w:pStyle w:val="NormalWeb"/>
        <w:spacing w:before="0" w:beforeAutospacing="0" w:after="0" w:afterAutospacing="0"/>
        <w:ind w:right="-5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E4C98">
        <w:rPr>
          <w:sz w:val="28"/>
          <w:szCs w:val="28"/>
        </w:rPr>
        <w:t xml:space="preserve">.2. Если в результате изменения законодательства и нормативных актов Российской Федерации отдельные статьи настоящего Положения вступают в противоречие с ними, эти статьи считаются утратившими силу и до момента внесения изменений в настоящее Положение члены Ассоциации руководствуются законодательством и нормативными актами Российской Федерации. </w:t>
      </w:r>
    </w:p>
    <w:p w:rsidR="00C7566A" w:rsidRPr="0084005C" w:rsidRDefault="00C7566A" w:rsidP="00D3365D">
      <w:pPr>
        <w:pStyle w:val="NormalWeb"/>
        <w:spacing w:before="0" w:beforeAutospacing="0" w:after="0" w:afterAutospacing="0"/>
        <w:ind w:right="-200"/>
        <w:jc w:val="both"/>
        <w:rPr>
          <w:sz w:val="28"/>
        </w:rPr>
      </w:pPr>
      <w:r>
        <w:rPr>
          <w:sz w:val="28"/>
        </w:rPr>
        <w:t>8</w:t>
      </w:r>
      <w:r w:rsidRPr="0084005C">
        <w:rPr>
          <w:sz w:val="28"/>
        </w:rPr>
        <w:t xml:space="preserve">.3. </w:t>
      </w:r>
      <w:r w:rsidRPr="005F39E8">
        <w:rPr>
          <w:sz w:val="28"/>
          <w:szCs w:val="28"/>
        </w:rPr>
        <w:t>Настоящее Положение вступает в силу 01.07.2017г., но не ранее чем со дня внесения сведений о нем в государственный реестр саморегулируемых организаций.</w:t>
      </w:r>
      <w:r w:rsidRPr="005F39E8">
        <w:rPr>
          <w:color w:val="000000"/>
          <w:sz w:val="28"/>
          <w:szCs w:val="28"/>
        </w:rPr>
        <w:t xml:space="preserve"> </w:t>
      </w:r>
    </w:p>
    <w:p w:rsidR="00C7566A" w:rsidRPr="0084005C" w:rsidRDefault="00C7566A" w:rsidP="00D3365D">
      <w:pPr>
        <w:ind w:right="-200"/>
        <w:rPr>
          <w:sz w:val="24"/>
        </w:rPr>
      </w:pPr>
    </w:p>
    <w:p w:rsidR="00C7566A" w:rsidRPr="0084005C" w:rsidRDefault="00C7566A" w:rsidP="0084005C">
      <w:pPr>
        <w:spacing w:after="0" w:line="240" w:lineRule="auto"/>
        <w:ind w:left="-426"/>
        <w:jc w:val="both"/>
        <w:rPr>
          <w:rFonts w:ascii="Times New Roman" w:hAnsi="Times New Roman"/>
          <w:sz w:val="32"/>
          <w:szCs w:val="28"/>
          <w:lang w:eastAsia="ru-RU"/>
        </w:rPr>
      </w:pPr>
    </w:p>
    <w:p w:rsidR="00C7566A" w:rsidRPr="002420FB" w:rsidRDefault="00C7566A" w:rsidP="00364199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C7566A" w:rsidRPr="00631783" w:rsidRDefault="00C7566A">
      <w:pPr>
        <w:pStyle w:val="ListParagraph"/>
        <w:spacing w:after="0" w:line="240" w:lineRule="auto"/>
        <w:ind w:left="357"/>
        <w:rPr>
          <w:rFonts w:ascii="Times New Roman" w:hAnsi="Times New Roman"/>
          <w:sz w:val="28"/>
          <w:szCs w:val="28"/>
        </w:rPr>
      </w:pPr>
    </w:p>
    <w:sectPr w:rsidR="00C7566A" w:rsidRPr="00631783" w:rsidSect="00D3365D">
      <w:headerReference w:type="even" r:id="rId7"/>
      <w:headerReference w:type="default" r:id="rId8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566A" w:rsidRDefault="00C7566A">
      <w:r>
        <w:separator/>
      </w:r>
    </w:p>
  </w:endnote>
  <w:endnote w:type="continuationSeparator" w:id="0">
    <w:p w:rsidR="00C7566A" w:rsidRDefault="00C756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566A" w:rsidRDefault="00C7566A">
      <w:r>
        <w:separator/>
      </w:r>
    </w:p>
  </w:footnote>
  <w:footnote w:type="continuationSeparator" w:id="0">
    <w:p w:rsidR="00C7566A" w:rsidRDefault="00C756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66A" w:rsidRDefault="00C7566A" w:rsidP="00DB53B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66A" w:rsidRDefault="00C7566A" w:rsidP="00D3365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66A" w:rsidRDefault="00C7566A" w:rsidP="00DB53B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C7566A" w:rsidRDefault="00C7566A" w:rsidP="00D3365D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648"/>
    <w:multiLevelType w:val="multilevel"/>
    <w:tmpl w:val="694C07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-2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-472" w:hanging="1800"/>
      </w:pPr>
      <w:rPr>
        <w:rFonts w:cs="Times New Roman" w:hint="default"/>
      </w:rPr>
    </w:lvl>
  </w:abstractNum>
  <w:abstractNum w:abstractNumId="1">
    <w:nsid w:val="2F64462E"/>
    <w:multiLevelType w:val="hybridMultilevel"/>
    <w:tmpl w:val="BB3C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316B63"/>
    <w:multiLevelType w:val="hybridMultilevel"/>
    <w:tmpl w:val="BB3C6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D43F13"/>
    <w:multiLevelType w:val="hybridMultilevel"/>
    <w:tmpl w:val="BB3C6088"/>
    <w:lvl w:ilvl="0" w:tplc="0419000F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F339EC"/>
    <w:multiLevelType w:val="multilevel"/>
    <w:tmpl w:val="BB3C6088"/>
    <w:lvl w:ilvl="0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40637"/>
    <w:multiLevelType w:val="multilevel"/>
    <w:tmpl w:val="3C1EA8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076"/>
    <w:rsid w:val="0000782D"/>
    <w:rsid w:val="000200DB"/>
    <w:rsid w:val="00035C41"/>
    <w:rsid w:val="00062F74"/>
    <w:rsid w:val="000644D8"/>
    <w:rsid w:val="00070828"/>
    <w:rsid w:val="0007176A"/>
    <w:rsid w:val="00082CCA"/>
    <w:rsid w:val="00090491"/>
    <w:rsid w:val="0010567F"/>
    <w:rsid w:val="001166D1"/>
    <w:rsid w:val="001256E2"/>
    <w:rsid w:val="00135D93"/>
    <w:rsid w:val="00146113"/>
    <w:rsid w:val="00153C93"/>
    <w:rsid w:val="001931DA"/>
    <w:rsid w:val="001A0B43"/>
    <w:rsid w:val="001A7B3B"/>
    <w:rsid w:val="001B09E0"/>
    <w:rsid w:val="001E7C03"/>
    <w:rsid w:val="001F2652"/>
    <w:rsid w:val="00215579"/>
    <w:rsid w:val="002231CF"/>
    <w:rsid w:val="00236EA6"/>
    <w:rsid w:val="002375FA"/>
    <w:rsid w:val="002420FB"/>
    <w:rsid w:val="0029182F"/>
    <w:rsid w:val="00293961"/>
    <w:rsid w:val="002A1F7C"/>
    <w:rsid w:val="002B780F"/>
    <w:rsid w:val="002C09AD"/>
    <w:rsid w:val="002C3F19"/>
    <w:rsid w:val="002C7941"/>
    <w:rsid w:val="002D575A"/>
    <w:rsid w:val="002E0113"/>
    <w:rsid w:val="002F382A"/>
    <w:rsid w:val="002F4F2A"/>
    <w:rsid w:val="002F6B68"/>
    <w:rsid w:val="00325472"/>
    <w:rsid w:val="003334FD"/>
    <w:rsid w:val="003625BA"/>
    <w:rsid w:val="00364199"/>
    <w:rsid w:val="00376AFF"/>
    <w:rsid w:val="00390495"/>
    <w:rsid w:val="003A2360"/>
    <w:rsid w:val="003B1491"/>
    <w:rsid w:val="003C3862"/>
    <w:rsid w:val="003D687C"/>
    <w:rsid w:val="003E1C99"/>
    <w:rsid w:val="003E5E57"/>
    <w:rsid w:val="003E6448"/>
    <w:rsid w:val="003F4D1C"/>
    <w:rsid w:val="00426B91"/>
    <w:rsid w:val="00451FB9"/>
    <w:rsid w:val="00462BFD"/>
    <w:rsid w:val="004A3C36"/>
    <w:rsid w:val="004B7029"/>
    <w:rsid w:val="004C06C8"/>
    <w:rsid w:val="004D0358"/>
    <w:rsid w:val="004F1D30"/>
    <w:rsid w:val="004F2A90"/>
    <w:rsid w:val="004F3C86"/>
    <w:rsid w:val="005008F8"/>
    <w:rsid w:val="00510710"/>
    <w:rsid w:val="00545ECD"/>
    <w:rsid w:val="005566FE"/>
    <w:rsid w:val="00563F8E"/>
    <w:rsid w:val="00566082"/>
    <w:rsid w:val="005662DE"/>
    <w:rsid w:val="00566AB8"/>
    <w:rsid w:val="005815FB"/>
    <w:rsid w:val="00584D26"/>
    <w:rsid w:val="005909F3"/>
    <w:rsid w:val="00594127"/>
    <w:rsid w:val="00597388"/>
    <w:rsid w:val="005A1CCE"/>
    <w:rsid w:val="005A3A53"/>
    <w:rsid w:val="005B5449"/>
    <w:rsid w:val="005B723B"/>
    <w:rsid w:val="005C53FB"/>
    <w:rsid w:val="005D2751"/>
    <w:rsid w:val="005F39E8"/>
    <w:rsid w:val="00604076"/>
    <w:rsid w:val="00627A3C"/>
    <w:rsid w:val="00630B61"/>
    <w:rsid w:val="00631783"/>
    <w:rsid w:val="00644B0C"/>
    <w:rsid w:val="00657E56"/>
    <w:rsid w:val="0066095A"/>
    <w:rsid w:val="006650BE"/>
    <w:rsid w:val="00667214"/>
    <w:rsid w:val="00680492"/>
    <w:rsid w:val="006B1DC6"/>
    <w:rsid w:val="006D1778"/>
    <w:rsid w:val="006D1A09"/>
    <w:rsid w:val="006E1E7E"/>
    <w:rsid w:val="006F2B56"/>
    <w:rsid w:val="006F3086"/>
    <w:rsid w:val="006F45C9"/>
    <w:rsid w:val="00700197"/>
    <w:rsid w:val="0073165B"/>
    <w:rsid w:val="00733187"/>
    <w:rsid w:val="00740EB7"/>
    <w:rsid w:val="00754208"/>
    <w:rsid w:val="00775197"/>
    <w:rsid w:val="0079417C"/>
    <w:rsid w:val="007A47B4"/>
    <w:rsid w:val="007F3F71"/>
    <w:rsid w:val="00816F27"/>
    <w:rsid w:val="00823A60"/>
    <w:rsid w:val="00834E7D"/>
    <w:rsid w:val="0084005C"/>
    <w:rsid w:val="00844C38"/>
    <w:rsid w:val="00867AA9"/>
    <w:rsid w:val="0088425C"/>
    <w:rsid w:val="008A26A9"/>
    <w:rsid w:val="008B26F2"/>
    <w:rsid w:val="008C442E"/>
    <w:rsid w:val="008D43F1"/>
    <w:rsid w:val="008D77EB"/>
    <w:rsid w:val="008E3EB6"/>
    <w:rsid w:val="009507D1"/>
    <w:rsid w:val="0095471E"/>
    <w:rsid w:val="00976A1B"/>
    <w:rsid w:val="00983F7A"/>
    <w:rsid w:val="00997257"/>
    <w:rsid w:val="009A33B8"/>
    <w:rsid w:val="009A5832"/>
    <w:rsid w:val="009C53FE"/>
    <w:rsid w:val="009D354B"/>
    <w:rsid w:val="009F3856"/>
    <w:rsid w:val="00A03415"/>
    <w:rsid w:val="00A04833"/>
    <w:rsid w:val="00A11ECE"/>
    <w:rsid w:val="00A4357A"/>
    <w:rsid w:val="00A66F17"/>
    <w:rsid w:val="00A7310E"/>
    <w:rsid w:val="00A75D69"/>
    <w:rsid w:val="00A8391D"/>
    <w:rsid w:val="00AC77D7"/>
    <w:rsid w:val="00AD08BC"/>
    <w:rsid w:val="00AD2607"/>
    <w:rsid w:val="00AD4F81"/>
    <w:rsid w:val="00B162CD"/>
    <w:rsid w:val="00B21243"/>
    <w:rsid w:val="00B23A27"/>
    <w:rsid w:val="00B34C95"/>
    <w:rsid w:val="00BA36C4"/>
    <w:rsid w:val="00BB2613"/>
    <w:rsid w:val="00BE3040"/>
    <w:rsid w:val="00BE5D66"/>
    <w:rsid w:val="00C0299D"/>
    <w:rsid w:val="00C06A10"/>
    <w:rsid w:val="00C12DB2"/>
    <w:rsid w:val="00C157D3"/>
    <w:rsid w:val="00C4514B"/>
    <w:rsid w:val="00C46FCF"/>
    <w:rsid w:val="00C55091"/>
    <w:rsid w:val="00C6186E"/>
    <w:rsid w:val="00C6711E"/>
    <w:rsid w:val="00C70C37"/>
    <w:rsid w:val="00C7566A"/>
    <w:rsid w:val="00CA58BF"/>
    <w:rsid w:val="00CC3E22"/>
    <w:rsid w:val="00CC7311"/>
    <w:rsid w:val="00CE3668"/>
    <w:rsid w:val="00D07E88"/>
    <w:rsid w:val="00D2014E"/>
    <w:rsid w:val="00D2703E"/>
    <w:rsid w:val="00D3365D"/>
    <w:rsid w:val="00D3604B"/>
    <w:rsid w:val="00D461DF"/>
    <w:rsid w:val="00D474CB"/>
    <w:rsid w:val="00D4763D"/>
    <w:rsid w:val="00D73E41"/>
    <w:rsid w:val="00D803F3"/>
    <w:rsid w:val="00D80530"/>
    <w:rsid w:val="00D82133"/>
    <w:rsid w:val="00D8331E"/>
    <w:rsid w:val="00D83F66"/>
    <w:rsid w:val="00DB53B4"/>
    <w:rsid w:val="00DB7740"/>
    <w:rsid w:val="00DC0F0E"/>
    <w:rsid w:val="00DC14EB"/>
    <w:rsid w:val="00DD29D3"/>
    <w:rsid w:val="00E1228C"/>
    <w:rsid w:val="00E13C69"/>
    <w:rsid w:val="00E31638"/>
    <w:rsid w:val="00E40164"/>
    <w:rsid w:val="00E74579"/>
    <w:rsid w:val="00E90EE6"/>
    <w:rsid w:val="00E962AA"/>
    <w:rsid w:val="00EA76F3"/>
    <w:rsid w:val="00EB158D"/>
    <w:rsid w:val="00ED1E04"/>
    <w:rsid w:val="00F00E83"/>
    <w:rsid w:val="00F0126B"/>
    <w:rsid w:val="00F12B62"/>
    <w:rsid w:val="00F33B92"/>
    <w:rsid w:val="00F35994"/>
    <w:rsid w:val="00F73C3C"/>
    <w:rsid w:val="00F80F45"/>
    <w:rsid w:val="00F87727"/>
    <w:rsid w:val="00FA1333"/>
    <w:rsid w:val="00FA668D"/>
    <w:rsid w:val="00FB1988"/>
    <w:rsid w:val="00FB5239"/>
    <w:rsid w:val="00FD1CF5"/>
    <w:rsid w:val="00FE1F3A"/>
    <w:rsid w:val="00FE4C98"/>
    <w:rsid w:val="00FF4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56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D3365D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D3365D"/>
    <w:rPr>
      <w:rFonts w:cs="Times New Roman"/>
      <w:b/>
      <w:bCs/>
      <w:sz w:val="28"/>
      <w:szCs w:val="28"/>
      <w:lang w:val="ru-RU" w:eastAsia="ru-RU" w:bidi="ar-SA"/>
    </w:rPr>
  </w:style>
  <w:style w:type="paragraph" w:styleId="NormalWeb">
    <w:name w:val="Normal (Web)"/>
    <w:basedOn w:val="Normal"/>
    <w:uiPriority w:val="99"/>
    <w:rsid w:val="00657E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657E56"/>
    <w:pPr>
      <w:ind w:left="720"/>
      <w:contextualSpacing/>
    </w:pPr>
  </w:style>
  <w:style w:type="paragraph" w:customStyle="1" w:styleId="ConsNonformat">
    <w:name w:val="ConsNonformat"/>
    <w:uiPriority w:val="99"/>
    <w:rsid w:val="00657E56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657E5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E12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2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3365D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0FB"/>
    <w:rPr>
      <w:lang w:eastAsia="en-US"/>
    </w:rPr>
  </w:style>
  <w:style w:type="character" w:styleId="PageNumber">
    <w:name w:val="page number"/>
    <w:basedOn w:val="DefaultParagraphFont"/>
    <w:uiPriority w:val="99"/>
    <w:rsid w:val="00D3365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862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7</Pages>
  <Words>2112</Words>
  <Characters>12043</Characters>
  <Application>Microsoft Office Outlook</Application>
  <DocSecurity>0</DocSecurity>
  <Lines>0</Lines>
  <Paragraphs>0</Paragraphs>
  <ScaleCrop>false</ScaleCrop>
  <Company>ОПВО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Самохвалов</dc:creator>
  <cp:keywords/>
  <dc:description/>
  <cp:lastModifiedBy>Работник</cp:lastModifiedBy>
  <cp:revision>3</cp:revision>
  <cp:lastPrinted>2017-05-26T06:24:00Z</cp:lastPrinted>
  <dcterms:created xsi:type="dcterms:W3CDTF">2017-05-23T13:27:00Z</dcterms:created>
  <dcterms:modified xsi:type="dcterms:W3CDTF">2017-05-26T06:24:00Z</dcterms:modified>
</cp:coreProperties>
</file>